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8E" w:rsidRPr="0072768E" w:rsidRDefault="0072768E" w:rsidP="0072768E">
      <w:pPr>
        <w:spacing w:before="100" w:beforeAutospacing="1" w:after="240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2768E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МИНИСТЕРСТВО ОБРАЗОВАНИЯ И НАУКИ</w:t>
      </w:r>
      <w:r w:rsidRPr="0072768E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br/>
        <w:t>РОССИЙСКОЙ ФЕДЕРАЦИИ</w:t>
      </w:r>
      <w:r w:rsidRPr="0072768E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br/>
        <w:t>(</w:t>
      </w:r>
      <w:proofErr w:type="spellStart"/>
      <w:r w:rsidRPr="0072768E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Минобрнауки</w:t>
      </w:r>
      <w:proofErr w:type="spellEnd"/>
      <w:r w:rsidRPr="0072768E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России)</w:t>
      </w:r>
    </w:p>
    <w:p w:rsidR="0072768E" w:rsidRPr="0072768E" w:rsidRDefault="0072768E" w:rsidP="0072768E">
      <w:pPr>
        <w:spacing w:before="100" w:beforeAutospacing="1" w:after="240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72768E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</w:t>
      </w:r>
      <w:proofErr w:type="gramEnd"/>
      <w:r w:rsidRPr="0072768E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Р И К А 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9"/>
        <w:gridCol w:w="4819"/>
      </w:tblGrid>
      <w:tr w:rsidR="0072768E" w:rsidRPr="0072768E" w:rsidTr="0072768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768E" w:rsidRPr="0072768E" w:rsidRDefault="0072768E" w:rsidP="0072768E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768E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"04" октября 2010 г.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768E" w:rsidRPr="0072768E" w:rsidRDefault="0072768E" w:rsidP="0072768E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768E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N 986 </w:t>
            </w:r>
          </w:p>
        </w:tc>
      </w:tr>
    </w:tbl>
    <w:p w:rsidR="0072768E" w:rsidRPr="0072768E" w:rsidRDefault="0072768E" w:rsidP="0072768E">
      <w:pPr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72768E" w:rsidRPr="0072768E" w:rsidRDefault="0072768E" w:rsidP="0072768E">
      <w:pPr>
        <w:spacing w:before="100" w:beforeAutospacing="1" w:after="240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Зарегистрирован Минюстом России 3 февраля 2011 г., регистрационный N 19682</w:t>
      </w:r>
      <w:proofErr w:type="gramStart"/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О</w:t>
      </w:r>
      <w:proofErr w:type="gramEnd"/>
      <w:r w:rsidRPr="0072768E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</w:t>
      </w:r>
    </w:p>
    <w:p w:rsidR="0072768E" w:rsidRPr="0072768E" w:rsidRDefault="0072768E" w:rsidP="0072768E">
      <w:pPr>
        <w:spacing w:before="100" w:beforeAutospacing="1" w:after="24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   В соответствии с пунктом 5.2.58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3350), приказываю: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Утвердить прилагаемые федеральные требования к образовательным учреждениям в части минимальной оснащенности учебного процесса и оборудования учебных помещений.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9"/>
        <w:gridCol w:w="4819"/>
      </w:tblGrid>
      <w:tr w:rsidR="0072768E" w:rsidRPr="0072768E" w:rsidTr="0072768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768E" w:rsidRPr="0072768E" w:rsidRDefault="0072768E" w:rsidP="0072768E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768E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Министр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768E" w:rsidRPr="0072768E" w:rsidRDefault="0072768E" w:rsidP="0072768E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72768E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А.Фурсенко</w:t>
            </w:r>
            <w:proofErr w:type="spellEnd"/>
            <w:r w:rsidRPr="0072768E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72768E" w:rsidRPr="0072768E" w:rsidRDefault="0072768E" w:rsidP="0072768E">
      <w:pPr>
        <w:spacing w:after="24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</w:p>
    <w:p w:rsidR="0072768E" w:rsidRPr="0072768E" w:rsidRDefault="0072768E" w:rsidP="0072768E">
      <w:pPr>
        <w:spacing w:before="100" w:beforeAutospacing="1" w:after="100" w:afterAutospacing="1"/>
        <w:jc w:val="right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Приложение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Утверждены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приказом Министерства образования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и науки Российской Федерации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от "04" октября 2010 г. N 986</w:t>
      </w:r>
    </w:p>
    <w:p w:rsidR="0072768E" w:rsidRPr="0072768E" w:rsidRDefault="0072768E" w:rsidP="0072768E">
      <w:pPr>
        <w:spacing w:before="100" w:beforeAutospacing="1" w:after="240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2768E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Федеральные требования</w:t>
      </w:r>
      <w:r w:rsidRPr="0072768E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br/>
        <w:t>к образовательным учреждениям в части минимальной оснащенности учебного процесса и оборудования учебных помещений</w:t>
      </w:r>
    </w:p>
    <w:p w:rsidR="0072768E" w:rsidRPr="0072768E" w:rsidRDefault="0072768E" w:rsidP="0072768E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   1. Федеральные требования к образовательным учреждениям в части минимальной оснащенности учебного процесса и оборудования учебных помещений (далее - Требования) представляют собой описание необходимых условий, обеспечивающих реализацию основных образовательных программ.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2. Требования включают вопросы по: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комплексному оснащению учебного процесса и оборудованию учебных помещений;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учебно-методическому обеспечению учебного процесса;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материально-техническому оснащению учебного процесса;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информационному обеспечению учебного процесса.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3. Требования к комплексному оснащению учебного процесса и оборудованию учебных помещений включают создание условий, обеспечивающих возможность: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 xml:space="preserve">       выявления и развития </w:t>
      </w:r>
      <w:proofErr w:type="gramStart"/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способностей</w:t>
      </w:r>
      <w:proofErr w:type="gramEnd"/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обучающихся и воспитанников в любых формах организации учебного процесса, организации общественно-полезной деятельности, в том числе учебной и производственной практики;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 в формах, адекватных возрасту обучающихся и воспитанников, и с учетом особенностей реализуемых в образовательном учреждении основных и дополнительных образовательных программ;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 xml:space="preserve">       освоения обучающимися, воспитанниками с ограниченными возможностями здоровья основной образовательной программы и их интеграции в образовательном учреждении, включая оказание им индивидуально ориентированной </w:t>
      </w:r>
      <w:proofErr w:type="spellStart"/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психолого-медико-педагогической</w:t>
      </w:r>
      <w:proofErr w:type="spellEnd"/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помощи, а также необходимой технической помощи с учетом особенностей их психофизического развития и индивидуальных возможностей;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br/>
        <w:t>       участия обучающихся и воспитанников, их родителей (законных представителей), педагогических работников и общественности в проектировании и развитии образовательной среды образовательного учреждения, а также в формировании и реализации индивидуальных учебных планов и образовательных маршрутов обучающихся и воспитанников;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</w:t>
      </w:r>
      <w:proofErr w:type="gramStart"/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эффективного использования времени, отведенного на реализацию части основной образовательной программы, формируемой участниками учебного процесса, в соответствии с запросами обучающихся и воспитанников и их родителей (законных представителей), спецификой образовательного учреждения и с учетом национально-культурных, демографических, климатических условий, в которых осуществляется учебный процесс;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использования современных образовательных технологий;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активного применения образовательных информационно-коммуникационных технологий (в том числе дистанционных образовательных технологий);</w:t>
      </w:r>
      <w:proofErr w:type="gramEnd"/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</w:t>
      </w:r>
      <w:proofErr w:type="gramStart"/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эффективной самостоятельной работы обучающихся и воспитанников;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физического развития обучающихся и воспитанников;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обновления содержания основной образовательной программы, а также методик и технологий ее реализации в соответствии с динамикой развития системы образования, запросами обучающихся и воспитанников и их родителей (законных представителей), а также с учетом национально-культурных, демографических, климатических условий, в которых осуществляется учебный процесс.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4.</w:t>
      </w:r>
      <w:proofErr w:type="gramEnd"/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Требования к учебно-методическому обеспечению учебного процесса включают: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параметры комплектности оснащения учебного процесса с учетом достижения целей и планируемых результатов освоения основной образовательной программы;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параметры качества обеспечения учебного процесса с учетом достижения целей и планируемых результатов освоения основной образовательной программы;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</w:t>
      </w:r>
      <w:proofErr w:type="gramStart"/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наличие учебников и (или) учебников с электронными приложениями, являющимися их составной частью, учебно-методической литературы и материалов по всем учебным предметам основной образовательной программы на определенных учредителем образовательного учреждения языках обучения и воспитания;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безопасный доступ к печатным и электронным образовательным ресурсам, расположенным в открытом доступе и (или) в федеральных и региональных центрах информационно-образовательных ресурсов.</w:t>
      </w:r>
      <w:proofErr w:type="gramEnd"/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При этом должно быть обеспечено ограничение доступа к информации, несовместимой с задачами духовно-нравственного развития и </w:t>
      </w:r>
      <w:proofErr w:type="gramStart"/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воспитания</w:t>
      </w:r>
      <w:proofErr w:type="gramEnd"/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обучающихся и воспитанников;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укомплектованность библиотеки печатными и электронными образовательными ресурсами по всем учебным предметам учебного плана, а также фондом дополнительной литературы (детская художественная, научно-популярная, справочно-библиографические и периодические издания, сопровождающие реализацию основной образовательной программы).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5. Требования к материально-техническому оснащению учебного процесса включают создание условий, обеспечивающих возможность: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создания и использования информации (в том числе запись и обработка изображений и звука, выступления с аудио-, виде</w:t>
      </w:r>
      <w:proofErr w:type="gramStart"/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о-</w:t>
      </w:r>
      <w:proofErr w:type="gramEnd"/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и графическим сопровождением, осуществление информационного взаимодействия в локальных и глобальных сетях и др.);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получения информации различными способами (поиск информации в локальных и глобальных информационно-телекоммуникационных сетях, работа в библиотеке и др.);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</w:t>
      </w:r>
      <w:proofErr w:type="gramStart"/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</w:t>
      </w:r>
      <w:proofErr w:type="spellStart"/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естественно-научных</w:t>
      </w:r>
      <w:proofErr w:type="spellEnd"/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объектов и явлений; цифрового (электронного) и традиционного измерения;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создания материальных объектов, в том числе произведений искусства;</w:t>
      </w:r>
      <w:proofErr w:type="gramEnd"/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обработки материалов и информации с использованием технологических инструментов;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проектирования и конструирования, в том числе моделей с цифровым управлением и обратной связью;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br/>
        <w:t xml:space="preserve">       исполнения, сочинения (аранжировки) музыкальных произведений с применением традиционных инструментов и цифровых технологий (для образовательных учреждений, реализующих основные общеобразовательные программы дошкольного, начального общего, основного общего и среднего (полного) общего образования; </w:t>
      </w:r>
      <w:proofErr w:type="gramStart"/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для профильных образовательных учреждений);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физического развития обучающихся и воспитанников, участия в спортивных соревнованиях и играх;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управления учебным процессом (в том числе планирование, фиксирование (документирование) его реализации в целом и (или) отдельных этапов (выступлений, дискуссий, экспериментов), осуществление мониторинга и корректировки);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размещения, систематизирования и хранения (накапливания) учебных материалов и работ обучающихся, воспитанников и педагогических работников (в том числе создание резервных копий);</w:t>
      </w:r>
      <w:proofErr w:type="gramEnd"/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проведения массовых мероприятий, собраний, представлений;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организации отдыха, досуга и питания обучающихся и воспитанников, а также работников образовательного учреждения.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6. Требования к информационному обеспечению учебного процесса включают возможность в электронной форме: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управлять учебным процессом;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создавать и редактировать электронные таблицы, тексты и презентации;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формировать и отрабатывать навыки клавиатурного письма;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создавать, обрабатывать и редактировать звук;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создавать, обрабатывать и редактировать растровые, векторные и видеоизображения;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индивидуально и коллективно (многопользовательский режим) создавать и редактировать интерактивные учебные материалы, образовательные ресурсы, творческие работы со статическими и динамическими графическими и текстовыми объектами;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 xml:space="preserve">       работать с </w:t>
      </w:r>
      <w:proofErr w:type="spellStart"/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геоинформационными</w:t>
      </w:r>
      <w:proofErr w:type="spellEnd"/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системами, картографической информацией, планами объектов и местности;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визуализировать исторические данные (создавать ленты времени и др.);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</w:t>
      </w:r>
      <w:proofErr w:type="gramStart"/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размещать, систематизировать и хранить (накапливать) материалы учебного процесса (в том числе работы обучающихся и педагогических работников, используемые участниками учебного процесса информационные ресурсы);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проводить мониторинг и фиксировать ход учебного процесса и результаты освоения основной образовательной программы общего образования;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проводить различные виды и формы контроля знаний, умений и навыков, осуществлять адаптивную (дифференцированную) подготовку к государственной (итоговой) аттестации;</w:t>
      </w:r>
      <w:proofErr w:type="gramEnd"/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осуществлять взаимодействие между участниками учебного процесса, в том числе дистанционное (посредством локальных и глобальных сетей) использование данных, формируемых в ходе учебного процесса для решения задач управления образовательной деятельностью;</w:t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72768E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:rsidR="00EE5E45" w:rsidRDefault="00EE5E45"/>
    <w:sectPr w:rsidR="00EE5E45" w:rsidSect="00A87460">
      <w:pgSz w:w="11906" w:h="16838" w:code="9"/>
      <w:pgMar w:top="1134" w:right="567" w:bottom="1134" w:left="1701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768E"/>
    <w:rsid w:val="00166CA9"/>
    <w:rsid w:val="0027559D"/>
    <w:rsid w:val="0044518A"/>
    <w:rsid w:val="00466411"/>
    <w:rsid w:val="005D1903"/>
    <w:rsid w:val="0060664F"/>
    <w:rsid w:val="0072768E"/>
    <w:rsid w:val="008B19FC"/>
    <w:rsid w:val="008D48A1"/>
    <w:rsid w:val="00927F1F"/>
    <w:rsid w:val="00A87460"/>
    <w:rsid w:val="00C500B0"/>
    <w:rsid w:val="00C83A6B"/>
    <w:rsid w:val="00E20DBA"/>
    <w:rsid w:val="00EE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68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1452</Words>
  <Characters>8281</Characters>
  <Application>Microsoft Office Word</Application>
  <DocSecurity>0</DocSecurity>
  <Lines>69</Lines>
  <Paragraphs>19</Paragraphs>
  <ScaleCrop>false</ScaleCrop>
  <Company/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Сивак Виктория Ивановна</dc:creator>
  <cp:keywords/>
  <dc:description/>
  <cp:lastModifiedBy>Сивак Виктория Ивановна</cp:lastModifiedBy>
  <cp:revision>3</cp:revision>
  <dcterms:created xsi:type="dcterms:W3CDTF">2011-02-14T08:18:00Z</dcterms:created>
  <dcterms:modified xsi:type="dcterms:W3CDTF">2011-02-14T08:18:00Z</dcterms:modified>
</cp:coreProperties>
</file>