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5" w:rsidRDefault="00205CA5" w:rsidP="00A2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3BC" w:rsidRPr="00E533BC" w:rsidRDefault="00E533BC" w:rsidP="00A2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533BC" w:rsidRPr="00E533BC" w:rsidRDefault="00E533BC" w:rsidP="00A2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 xml:space="preserve">об оказании дополнительных платных образовательных услуг </w:t>
      </w:r>
    </w:p>
    <w:p w:rsidR="00E533BC" w:rsidRPr="00E533BC" w:rsidRDefault="00E533BC" w:rsidP="00A2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r w:rsidR="00A24D18">
        <w:rPr>
          <w:rFonts w:ascii="Times New Roman" w:hAnsi="Times New Roman" w:cs="Times New Roman"/>
          <w:b/>
          <w:sz w:val="24"/>
          <w:szCs w:val="24"/>
        </w:rPr>
        <w:t>СОШ №41</w:t>
      </w:r>
    </w:p>
    <w:p w:rsidR="00E533BC" w:rsidRPr="00E533BC" w:rsidRDefault="00E533BC" w:rsidP="00A2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3BC" w:rsidRPr="00E533BC" w:rsidRDefault="00E533BC" w:rsidP="00A2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BC">
        <w:rPr>
          <w:rFonts w:ascii="Times New Roman" w:hAnsi="Times New Roman" w:cs="Times New Roman"/>
          <w:sz w:val="24"/>
          <w:szCs w:val="24"/>
        </w:rPr>
        <w:t>г. Хабаровск                                                            «______»  _____________ 2014 г.</w:t>
      </w:r>
    </w:p>
    <w:p w:rsidR="00E533BC" w:rsidRPr="00E533BC" w:rsidRDefault="00E533B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3BC" w:rsidRPr="00E533BC" w:rsidRDefault="00E533BC" w:rsidP="00A2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B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A24D18">
        <w:rPr>
          <w:rFonts w:ascii="Times New Roman" w:hAnsi="Times New Roman" w:cs="Times New Roman"/>
          <w:sz w:val="24"/>
          <w:szCs w:val="24"/>
        </w:rPr>
        <w:t>СОШ № 41</w:t>
      </w:r>
      <w:r w:rsidRPr="00E533BC">
        <w:rPr>
          <w:rFonts w:ascii="Times New Roman" w:hAnsi="Times New Roman" w:cs="Times New Roman"/>
          <w:sz w:val="24"/>
          <w:szCs w:val="24"/>
        </w:rPr>
        <w:t xml:space="preserve">, в дальнейшем «Исполнитель» на основании лицензии </w:t>
      </w:r>
      <w:r w:rsidRPr="00E533B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24D18">
        <w:rPr>
          <w:rFonts w:ascii="Times New Roman" w:hAnsi="Times New Roman" w:cs="Times New Roman"/>
          <w:sz w:val="24"/>
          <w:szCs w:val="24"/>
          <w:u w:val="single"/>
        </w:rPr>
        <w:t>1271</w:t>
      </w:r>
      <w:r w:rsidRPr="00E533B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533BC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Хабаровского края  «</w:t>
      </w:r>
      <w:r w:rsidR="00A24D1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E533BC">
        <w:rPr>
          <w:rFonts w:ascii="Times New Roman" w:hAnsi="Times New Roman" w:cs="Times New Roman"/>
          <w:sz w:val="24"/>
          <w:szCs w:val="24"/>
        </w:rPr>
        <w:t>» _</w:t>
      </w:r>
      <w:r w:rsidR="00A24D18">
        <w:rPr>
          <w:rFonts w:ascii="Times New Roman" w:hAnsi="Times New Roman" w:cs="Times New Roman"/>
          <w:sz w:val="24"/>
          <w:szCs w:val="24"/>
        </w:rPr>
        <w:t>октяб</w:t>
      </w:r>
      <w:r w:rsidRPr="00E533BC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Pr="00E533BC">
        <w:rPr>
          <w:rFonts w:ascii="Times New Roman" w:hAnsi="Times New Roman" w:cs="Times New Roman"/>
          <w:sz w:val="24"/>
          <w:szCs w:val="24"/>
        </w:rPr>
        <w:t xml:space="preserve"> 20</w:t>
      </w:r>
      <w:r w:rsidRPr="00E533B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4D1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533BC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E533BC">
        <w:rPr>
          <w:rFonts w:ascii="Times New Roman" w:hAnsi="Times New Roman" w:cs="Times New Roman"/>
          <w:sz w:val="24"/>
          <w:szCs w:val="24"/>
        </w:rPr>
        <w:t xml:space="preserve">  и свидетельства о государственной аккредитации </w:t>
      </w:r>
      <w:r w:rsidR="00A24D18" w:rsidRPr="00A24D18">
        <w:rPr>
          <w:rFonts w:ascii="Times New Roman" w:hAnsi="Times New Roman" w:cs="Times New Roman"/>
          <w:sz w:val="24"/>
          <w:szCs w:val="24"/>
        </w:rPr>
        <w:t xml:space="preserve">и свидетельства о государственной  аккредитации N 7,  выданного Министерством образования Хабаровского края на срок   с  "16" февраля 2010г.  до  "15" февраля </w:t>
      </w:r>
      <w:smartTag w:uri="urn:schemas-microsoft-com:office:smarttags" w:element="metricconverter">
        <w:smartTagPr>
          <w:attr w:name="ProductID" w:val="2015 г"/>
        </w:smartTagPr>
        <w:r w:rsidR="00A24D18" w:rsidRPr="00A24D18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A24D1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24D18">
        <w:rPr>
          <w:rFonts w:ascii="Times New Roman" w:hAnsi="Times New Roman" w:cs="Times New Roman"/>
          <w:sz w:val="24"/>
          <w:szCs w:val="24"/>
        </w:rPr>
        <w:t>,</w:t>
      </w:r>
      <w:r w:rsidRPr="00E533BC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A24D18">
        <w:rPr>
          <w:rFonts w:ascii="Times New Roman" w:hAnsi="Times New Roman" w:cs="Times New Roman"/>
          <w:sz w:val="24"/>
          <w:szCs w:val="24"/>
        </w:rPr>
        <w:t>Писаревой Елены Ивановны</w:t>
      </w:r>
      <w:r w:rsidRPr="00E533BC">
        <w:rPr>
          <w:rFonts w:ascii="Times New Roman" w:hAnsi="Times New Roman" w:cs="Times New Roman"/>
          <w:sz w:val="24"/>
          <w:szCs w:val="24"/>
        </w:rPr>
        <w:t>, действующего  на основании Устава</w:t>
      </w:r>
      <w:proofErr w:type="gramEnd"/>
      <w:r w:rsidRPr="00E533BC">
        <w:rPr>
          <w:rFonts w:ascii="Times New Roman" w:hAnsi="Times New Roman" w:cs="Times New Roman"/>
          <w:sz w:val="24"/>
          <w:szCs w:val="24"/>
        </w:rPr>
        <w:t>, именуемая в дальнейшем «Исполнитель»</w:t>
      </w:r>
      <w:r w:rsidR="00205CA5">
        <w:rPr>
          <w:rFonts w:ascii="Times New Roman" w:hAnsi="Times New Roman" w:cs="Times New Roman"/>
          <w:sz w:val="24"/>
          <w:szCs w:val="24"/>
        </w:rPr>
        <w:t xml:space="preserve"> и приказа </w:t>
      </w:r>
      <w:proofErr w:type="gramStart"/>
      <w:r w:rsidR="00205CA5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</w:t>
      </w:r>
      <w:r w:rsidR="00A24D18">
        <w:rPr>
          <w:rFonts w:ascii="Times New Roman" w:hAnsi="Times New Roman" w:cs="Times New Roman"/>
          <w:sz w:val="24"/>
          <w:szCs w:val="24"/>
        </w:rPr>
        <w:t xml:space="preserve"> Хабаровска</w:t>
      </w:r>
      <w:proofErr w:type="gramEnd"/>
      <w:r w:rsidR="00A24D18">
        <w:rPr>
          <w:rFonts w:ascii="Times New Roman" w:hAnsi="Times New Roman" w:cs="Times New Roman"/>
          <w:sz w:val="24"/>
          <w:szCs w:val="24"/>
        </w:rPr>
        <w:t xml:space="preserve"> от 02.08.2012 г. № 54</w:t>
      </w:r>
      <w:r w:rsidRPr="00E533BC">
        <w:rPr>
          <w:rFonts w:ascii="Times New Roman" w:hAnsi="Times New Roman" w:cs="Times New Roman"/>
          <w:sz w:val="24"/>
          <w:szCs w:val="24"/>
        </w:rPr>
        <w:t xml:space="preserve">, с одной стороны и  </w:t>
      </w:r>
    </w:p>
    <w:p w:rsidR="00E533BC" w:rsidRPr="00E533BC" w:rsidRDefault="00E533BC" w:rsidP="00A2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A24D18">
        <w:rPr>
          <w:rFonts w:ascii="Times New Roman" w:hAnsi="Times New Roman" w:cs="Times New Roman"/>
          <w:b/>
          <w:sz w:val="24"/>
          <w:szCs w:val="24"/>
        </w:rPr>
        <w:t>_______</w:t>
      </w:r>
      <w:r w:rsidRPr="00E533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533BC" w:rsidRPr="00E533BC" w:rsidRDefault="00E533B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BC">
        <w:rPr>
          <w:rFonts w:ascii="Times New Roman" w:hAnsi="Times New Roman" w:cs="Times New Roman"/>
          <w:sz w:val="24"/>
          <w:szCs w:val="24"/>
        </w:rPr>
        <w:t xml:space="preserve">    </w:t>
      </w:r>
      <w:r w:rsidR="00205CA5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заказчика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33BC" w:rsidRPr="00E533BC" w:rsidRDefault="00E533BC" w:rsidP="00A2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BC">
        <w:rPr>
          <w:rFonts w:ascii="Times New Roman" w:hAnsi="Times New Roman" w:cs="Times New Roman"/>
          <w:sz w:val="24"/>
          <w:szCs w:val="24"/>
        </w:rPr>
        <w:t>( в дальнейшем Заказчик) и  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24D18">
        <w:rPr>
          <w:rFonts w:ascii="Times New Roman" w:hAnsi="Times New Roman" w:cs="Times New Roman"/>
          <w:sz w:val="24"/>
          <w:szCs w:val="24"/>
        </w:rPr>
        <w:t>_________</w:t>
      </w:r>
      <w:r w:rsidRPr="00E5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BC" w:rsidRDefault="00E533B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33BC">
        <w:rPr>
          <w:rFonts w:ascii="Times New Roman" w:hAnsi="Times New Roman" w:cs="Times New Roman"/>
          <w:sz w:val="24"/>
          <w:szCs w:val="24"/>
        </w:rPr>
        <w:t xml:space="preserve"> (фамилия, имя</w:t>
      </w:r>
      <w:r w:rsidR="00205CA5">
        <w:rPr>
          <w:rFonts w:ascii="Times New Roman" w:hAnsi="Times New Roman" w:cs="Times New Roman"/>
          <w:sz w:val="24"/>
          <w:szCs w:val="24"/>
        </w:rPr>
        <w:t xml:space="preserve">, отчество  </w:t>
      </w:r>
      <w:proofErr w:type="gramStart"/>
      <w:r w:rsidR="00205C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05CA5">
        <w:rPr>
          <w:rFonts w:ascii="Times New Roman" w:hAnsi="Times New Roman" w:cs="Times New Roman"/>
          <w:sz w:val="24"/>
          <w:szCs w:val="24"/>
        </w:rPr>
        <w:t>)</w:t>
      </w:r>
    </w:p>
    <w:p w:rsidR="00E533BC" w:rsidRDefault="00E533B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24D18">
        <w:rPr>
          <w:rFonts w:ascii="Times New Roman" w:hAnsi="Times New Roman" w:cs="Times New Roman"/>
          <w:sz w:val="24"/>
          <w:szCs w:val="24"/>
        </w:rPr>
        <w:t>_________</w:t>
      </w:r>
      <w:r w:rsidRPr="00E5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BC" w:rsidRPr="00E533BC" w:rsidRDefault="00E533B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533BC" w:rsidRPr="00E533BC" w:rsidRDefault="00E533BC" w:rsidP="00A24D18">
      <w:pPr>
        <w:pStyle w:val="a10"/>
        <w:spacing w:before="0" w:beforeAutospacing="0" w:after="0" w:afterAutospacing="0"/>
        <w:jc w:val="both"/>
      </w:pPr>
      <w:proofErr w:type="gramStart"/>
      <w:r w:rsidRPr="00E533BC">
        <w:t xml:space="preserve">(в </w:t>
      </w:r>
      <w:r w:rsidRPr="00E533BC">
        <w:rPr>
          <w:vanish/>
        </w:rPr>
        <w:cr/>
        <w:t xml:space="preserve">(в дальнейшем потребитель      </w:t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rPr>
          <w:vanish/>
        </w:rPr>
        <w:pgNum/>
      </w:r>
      <w:r w:rsidRPr="00E533BC">
        <w:t xml:space="preserve">дальнейшем Потребитель), </w:t>
      </w:r>
      <w:r>
        <w:t xml:space="preserve"> </w:t>
      </w:r>
      <w:r w:rsidRPr="00E533BC">
        <w:rPr>
          <w:rFonts w:eastAsiaTheme="minorEastAsia"/>
        </w:rPr>
        <w:t xml:space="preserve">с другой стороны, заключили в соответствии с </w:t>
      </w:r>
      <w:hyperlink r:id="rId7" w:history="1">
        <w:r w:rsidRPr="00E533BC">
          <w:rPr>
            <w:rStyle w:val="a00"/>
            <w:rFonts w:eastAsiaTheme="minorEastAsia"/>
          </w:rPr>
          <w:t>Гражданским кодексом</w:t>
        </w:r>
      </w:hyperlink>
      <w:r w:rsidRPr="00E533BC">
        <w:rPr>
          <w:rFonts w:eastAsiaTheme="minorEastAsia"/>
        </w:rPr>
        <w:t xml:space="preserve"> Российской Федерации, Федеральным законом </w:t>
      </w:r>
      <w:hyperlink r:id="rId8" w:history="1">
        <w:r w:rsidRPr="00E533BC">
          <w:rPr>
            <w:rStyle w:val="a00"/>
            <w:rFonts w:eastAsiaTheme="minorEastAsia"/>
          </w:rPr>
          <w:t>"Об образовании в Российской Федерации"</w:t>
        </w:r>
      </w:hyperlink>
      <w:r w:rsidRPr="00E533BC">
        <w:rPr>
          <w:rFonts w:eastAsiaTheme="minorEastAsia"/>
        </w:rPr>
        <w:t>, Законом Российской Федерации</w:t>
      </w:r>
      <w:r>
        <w:t xml:space="preserve"> </w:t>
      </w:r>
      <w:hyperlink r:id="rId9" w:history="1">
        <w:r w:rsidRPr="00E533BC">
          <w:rPr>
            <w:rStyle w:val="a00"/>
            <w:rFonts w:eastAsiaTheme="minorEastAsia"/>
          </w:rPr>
          <w:t>"О защите прав потребителей"</w:t>
        </w:r>
      </w:hyperlink>
      <w:r w:rsidRPr="00E533BC">
        <w:rPr>
          <w:rFonts w:eastAsiaTheme="minorEastAsia"/>
        </w:rPr>
        <w:t xml:space="preserve">, а также </w:t>
      </w:r>
      <w:hyperlink r:id="rId10" w:history="1">
        <w:r w:rsidRPr="00E533BC">
          <w:rPr>
            <w:rStyle w:val="a00"/>
            <w:rFonts w:eastAsiaTheme="minorEastAsia"/>
          </w:rPr>
          <w:t>Правилами</w:t>
        </w:r>
      </w:hyperlink>
      <w:r w:rsidRPr="00E533BC">
        <w:rPr>
          <w:rFonts w:eastAsiaTheme="minorEastAsia"/>
        </w:rPr>
        <w:t xml:space="preserve"> оказания платных образ</w:t>
      </w:r>
      <w:r>
        <w:rPr>
          <w:rFonts w:eastAsiaTheme="minorEastAsia"/>
        </w:rPr>
        <w:t xml:space="preserve">овательных услуг, утверждёнными </w:t>
      </w:r>
      <w:hyperlink r:id="rId11" w:history="1">
        <w:r w:rsidRPr="00E533BC">
          <w:rPr>
            <w:rStyle w:val="a00"/>
            <w:rFonts w:eastAsiaTheme="minorEastAsia"/>
          </w:rPr>
          <w:t>постановлением</w:t>
        </w:r>
      </w:hyperlink>
      <w:r w:rsidRPr="00E533BC">
        <w:rPr>
          <w:rFonts w:eastAsiaTheme="minorEastAsia"/>
          <w:b/>
        </w:rPr>
        <w:t xml:space="preserve"> </w:t>
      </w:r>
      <w:r w:rsidRPr="00E533BC">
        <w:rPr>
          <w:rFonts w:eastAsiaTheme="minorEastAsia"/>
        </w:rPr>
        <w:t>Правительства Российской Федерации "Об утверждении Правил оказания платных образовательных услуг " от 15.08.2013 N 706, на</w:t>
      </w:r>
      <w:r w:rsidR="00AD1384">
        <w:rPr>
          <w:rFonts w:eastAsiaTheme="minorEastAsia"/>
        </w:rPr>
        <w:t>стоящий договор о нижеследующем</w:t>
      </w:r>
      <w:r w:rsidRPr="00E533BC">
        <w:rPr>
          <w:rFonts w:eastAsiaTheme="minorEastAsia"/>
        </w:rPr>
        <w:t>:</w:t>
      </w:r>
      <w:proofErr w:type="gramEnd"/>
    </w:p>
    <w:p w:rsidR="00E533BC" w:rsidRPr="00E533BC" w:rsidRDefault="00E533BC" w:rsidP="00A24D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B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533BC" w:rsidRPr="0039770D" w:rsidRDefault="00E533B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BC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которое является неотъемлемой частью настоящего договора. Срок обучения в соответствии с рабочим </w:t>
      </w:r>
      <w:r w:rsidR="00AD1384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E533BC">
        <w:rPr>
          <w:rFonts w:ascii="Times New Roman" w:hAnsi="Times New Roman" w:cs="Times New Roman"/>
          <w:sz w:val="24"/>
          <w:szCs w:val="24"/>
        </w:rPr>
        <w:t>планом составляет __________________________</w:t>
      </w:r>
      <w:proofErr w:type="gramStart"/>
      <w:r w:rsidRPr="00E533BC">
        <w:rPr>
          <w:rFonts w:ascii="Times New Roman" w:hAnsi="Times New Roman" w:cs="Times New Roman"/>
          <w:sz w:val="24"/>
          <w:szCs w:val="24"/>
        </w:rPr>
        <w:t xml:space="preserve"> </w:t>
      </w:r>
      <w:r w:rsidR="00205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CA5">
        <w:rPr>
          <w:rFonts w:ascii="Times New Roman" w:hAnsi="Times New Roman" w:cs="Times New Roman"/>
          <w:sz w:val="24"/>
          <w:szCs w:val="24"/>
        </w:rPr>
        <w:t xml:space="preserve"> Форма обучения </w:t>
      </w:r>
      <w:r w:rsidR="0039770D">
        <w:rPr>
          <w:rFonts w:ascii="Times New Roman" w:hAnsi="Times New Roman" w:cs="Times New Roman"/>
          <w:sz w:val="24"/>
          <w:szCs w:val="24"/>
        </w:rPr>
        <w:t>очная.</w:t>
      </w:r>
      <w:r w:rsidR="00A5559B">
        <w:rPr>
          <w:rFonts w:ascii="Times New Roman" w:hAnsi="Times New Roman" w:cs="Times New Roman"/>
          <w:sz w:val="24"/>
          <w:szCs w:val="24"/>
        </w:rPr>
        <w:t xml:space="preserve"> Вид образовательной программы – дополнительное образование</w:t>
      </w:r>
      <w:r w:rsidR="00205CA5">
        <w:rPr>
          <w:rFonts w:ascii="Times New Roman" w:hAnsi="Times New Roman" w:cs="Times New Roman"/>
          <w:sz w:val="24"/>
          <w:szCs w:val="24"/>
        </w:rPr>
        <w:t xml:space="preserve"> детей и взрослых, уровень программы – дополнительное образование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center"/>
        <w:rPr>
          <w:b/>
        </w:rPr>
      </w:pPr>
      <w:r w:rsidRPr="00AD1384">
        <w:rPr>
          <w:rStyle w:val="a3"/>
          <w:b/>
          <w:bCs/>
        </w:rPr>
        <w:t>2. Обязанности исполнителя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Исполнитель обязан:</w:t>
      </w:r>
    </w:p>
    <w:p w:rsidR="00AD1384" w:rsidRPr="00AD1384" w:rsidRDefault="00AD1384" w:rsidP="00A24D18">
      <w:pPr>
        <w:pStyle w:val="a4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AD1384" w:rsidRPr="00AD1384" w:rsidRDefault="00AD1384" w:rsidP="00A24D18">
      <w:pPr>
        <w:pStyle w:val="a4"/>
        <w:spacing w:before="0" w:beforeAutospacing="0" w:after="0" w:afterAutospacing="0"/>
        <w:jc w:val="both"/>
      </w:pPr>
      <w:r w:rsidRPr="00AD1384">
        <w:tab/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2.1. Организовать и обеспечить надлежащее ис</w:t>
      </w:r>
      <w:r w:rsidR="00205CA5">
        <w:t>полнение услуг, предусмотренных настоящим договором</w:t>
      </w:r>
      <w:r w:rsidRPr="00AD1384">
        <w:t>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D1384" w:rsidRPr="00AD1384" w:rsidRDefault="00AD1384" w:rsidP="00A24D18">
      <w:pPr>
        <w:pStyle w:val="a10"/>
        <w:spacing w:before="0" w:beforeAutospacing="0" w:after="0" w:afterAutospacing="0"/>
        <w:ind w:firstLine="720"/>
        <w:jc w:val="both"/>
      </w:pPr>
      <w:r w:rsidRPr="00AD1384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2.4. Сохранить место за Потребителем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 xml:space="preserve">2.5. Уведомить Заказчика о нецелесообразности оказания Потребителю образовательных </w:t>
      </w:r>
      <w:r w:rsidR="00205CA5">
        <w:t xml:space="preserve">услуг в объёме, предусмотренном </w:t>
      </w:r>
      <w:r w:rsidRPr="00AD1384"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1384" w:rsidRPr="00AD1384" w:rsidRDefault="00AD1384" w:rsidP="00A24D18">
      <w:pPr>
        <w:pStyle w:val="a4"/>
        <w:spacing w:before="0" w:beforeAutospacing="0" w:after="0" w:afterAutospacing="0"/>
        <w:ind w:firstLine="720"/>
        <w:jc w:val="both"/>
      </w:pPr>
      <w:r w:rsidRPr="00AD1384">
        <w:lastRenderedPageBreak/>
        <w:t> 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center"/>
        <w:rPr>
          <w:b/>
        </w:rPr>
      </w:pPr>
      <w:r w:rsidRPr="00AD1384">
        <w:rPr>
          <w:rStyle w:val="a3"/>
          <w:b/>
          <w:bCs/>
        </w:rPr>
        <w:t>3. Обязанности заказчика</w:t>
      </w:r>
    </w:p>
    <w:p w:rsidR="00AD1384" w:rsidRPr="00AD1384" w:rsidRDefault="00AD1384" w:rsidP="00FA3917">
      <w:pPr>
        <w:pStyle w:val="a4"/>
        <w:spacing w:before="0" w:beforeAutospacing="0" w:after="0" w:afterAutospacing="0"/>
        <w:ind w:firstLine="720"/>
        <w:jc w:val="both"/>
      </w:pPr>
      <w:r w:rsidRPr="00AD1384">
        <w:t xml:space="preserve">      </w:t>
      </w:r>
      <w:r w:rsidRPr="00AD1384">
        <w:tab/>
        <w:t>3.1. Своевременно вносить плату за пред</w:t>
      </w:r>
      <w:r w:rsidR="00205CA5">
        <w:t>оставленные услуги, указанные в настоящем договоре</w:t>
      </w:r>
      <w:r w:rsidRPr="00AD1384">
        <w:t>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AD1384">
        <w:t>предоставлять все необходимые документы</w:t>
      </w:r>
      <w:proofErr w:type="gramEnd"/>
      <w:r w:rsidRPr="00AD1384">
        <w:t>, предусмотренные уставом общеобразовательного учреждения.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3.3. Незамедлительно сообщать руководителю Исполнителя об изменении контактного телефона и места жительства.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3.4. Извещать руководителя Исполнителя об уважительных причинах отсутствия Потребителя на занятиях.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3.6. Проявлять уважение к педагогам, администрации и техническому персоналу Исполнителя.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 xml:space="preserve">3.10. </w:t>
      </w:r>
      <w:r w:rsidR="00205CA5">
        <w:t>О</w:t>
      </w:r>
      <w:r w:rsidRPr="00AD1384">
        <w:t>беспечить посещение Потребителем занятий согласно учебному расписанию.</w:t>
      </w:r>
    </w:p>
    <w:p w:rsidR="00AD1384" w:rsidRPr="00AD1384" w:rsidRDefault="00AD1384" w:rsidP="00FA3917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AD1384">
        <w:t> </w:t>
      </w:r>
      <w:r w:rsidRPr="00AD1384">
        <w:rPr>
          <w:rStyle w:val="a3"/>
          <w:b/>
          <w:bCs/>
        </w:rPr>
        <w:t>4. Обязанности потребителя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Потребитель обязан: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4.1. Посещать занятия, указанные в учебном расписании.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4.2. Выполнять задания по подготовке к занятиям, даваемые педагогами общеобразовательного учреждения.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both"/>
      </w:pPr>
      <w:r w:rsidRPr="00AD1384">
        <w:t xml:space="preserve">     </w:t>
      </w:r>
      <w:r w:rsidRPr="00AD1384">
        <w:tab/>
        <w:t>4.4. Бережно относиться к имуществу Исполнителя.</w:t>
      </w:r>
    </w:p>
    <w:p w:rsidR="00AD1384" w:rsidRPr="00AD1384" w:rsidRDefault="00AD1384" w:rsidP="00A24D18">
      <w:pPr>
        <w:pStyle w:val="a10"/>
        <w:spacing w:before="0" w:beforeAutospacing="0" w:after="0" w:afterAutospacing="0"/>
        <w:jc w:val="center"/>
        <w:rPr>
          <w:b/>
        </w:rPr>
      </w:pPr>
      <w:r w:rsidRPr="00AD1384">
        <w:rPr>
          <w:rStyle w:val="a3"/>
          <w:b/>
          <w:bCs/>
        </w:rPr>
        <w:t>5. Права Исполнителя, Заказчика, Потребителя</w:t>
      </w:r>
    </w:p>
    <w:p w:rsidR="00AD1384" w:rsidRPr="00AD1384" w:rsidRDefault="00AD1384" w:rsidP="00A24D18">
      <w:pPr>
        <w:pStyle w:val="a4"/>
        <w:spacing w:before="0" w:beforeAutospacing="0" w:after="0" w:afterAutospacing="0"/>
        <w:ind w:firstLine="720"/>
        <w:jc w:val="both"/>
      </w:pPr>
      <w:r w:rsidRPr="00AD1384">
        <w:t> </w:t>
      </w:r>
    </w:p>
    <w:p w:rsidR="00AD1384" w:rsidRPr="00AD1384" w:rsidRDefault="002D52EC" w:rsidP="00A24D18">
      <w:pPr>
        <w:pStyle w:val="a10"/>
        <w:spacing w:before="0" w:beforeAutospacing="0" w:after="0" w:afterAutospacing="0"/>
        <w:jc w:val="both"/>
      </w:pPr>
      <w:r>
        <w:t xml:space="preserve">     </w:t>
      </w:r>
      <w:r w:rsidR="00AD1384" w:rsidRPr="00AD1384">
        <w:t>5.1. Исполнитель вправе отказать Заказчику  и Потребителю в заключени</w:t>
      </w:r>
      <w:proofErr w:type="gramStart"/>
      <w:r w:rsidR="00AD1384" w:rsidRPr="00AD1384">
        <w:t>и</w:t>
      </w:r>
      <w:proofErr w:type="gramEnd"/>
      <w:r w:rsidR="00AD1384" w:rsidRPr="00AD1384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 предусмотренные </w:t>
      </w:r>
      <w:hyperlink r:id="rId12" w:history="1">
        <w:r w:rsidR="00AD1384" w:rsidRPr="00AD1384">
          <w:rPr>
            <w:rStyle w:val="a00"/>
          </w:rPr>
          <w:t>гражданским законодательством</w:t>
        </w:r>
      </w:hyperlink>
      <w:r w:rsidR="00AD1384" w:rsidRPr="00AD1384">
        <w:t xml:space="preserve"> и настоящим договором и дающие Исполнителю право в одностороннем порядке отказаться от исполнения договора.</w:t>
      </w:r>
    </w:p>
    <w:p w:rsidR="00AD1384" w:rsidRPr="00AD1384" w:rsidRDefault="002D52EC" w:rsidP="00A24D18">
      <w:pPr>
        <w:pStyle w:val="a10"/>
        <w:spacing w:before="0" w:beforeAutospacing="0" w:after="0" w:afterAutospacing="0"/>
        <w:jc w:val="both"/>
      </w:pPr>
      <w:r>
        <w:t xml:space="preserve">    </w:t>
      </w:r>
      <w:r w:rsidR="00AD1384" w:rsidRPr="00AD1384">
        <w:t>5.2. Заказчик вправе требовать от Исполнителя предоставления информации:</w:t>
      </w:r>
    </w:p>
    <w:p w:rsidR="00AD1384" w:rsidRPr="00AD1384" w:rsidRDefault="00AD1384" w:rsidP="00A24D18">
      <w:pPr>
        <w:pStyle w:val="a10"/>
        <w:spacing w:before="0" w:beforeAutospacing="0" w:after="0" w:afterAutospacing="0"/>
        <w:ind w:firstLine="720"/>
        <w:jc w:val="both"/>
      </w:pPr>
      <w:r w:rsidRPr="00AD1384">
        <w:t>- по вопросам, касающимся организации и обеспечения надлежащего ис</w:t>
      </w:r>
      <w:r w:rsidR="00205CA5">
        <w:t>полнения услуг, предусмотренных настоящим договором</w:t>
      </w:r>
      <w:r w:rsidRPr="00AD1384">
        <w:t>, образовательной деятельности Испол</w:t>
      </w:r>
      <w:r w:rsidR="002D52EC">
        <w:t>нителя</w:t>
      </w:r>
      <w:r>
        <w:t>.</w:t>
      </w:r>
    </w:p>
    <w:p w:rsidR="00AD1384" w:rsidRPr="00AD1384" w:rsidRDefault="002D52EC" w:rsidP="00A24D18">
      <w:pPr>
        <w:pStyle w:val="a10"/>
        <w:spacing w:before="0" w:beforeAutospacing="0" w:after="0" w:afterAutospacing="0"/>
        <w:jc w:val="both"/>
      </w:pPr>
      <w:r>
        <w:t xml:space="preserve">    </w:t>
      </w:r>
      <w:r w:rsidR="00AD1384" w:rsidRPr="00AD1384">
        <w:t>5.3. Потребитель вправе:</w:t>
      </w:r>
    </w:p>
    <w:p w:rsidR="002D52EC" w:rsidRDefault="002D52EC" w:rsidP="00A24D18">
      <w:pPr>
        <w:pStyle w:val="a10"/>
        <w:spacing w:before="0" w:beforeAutospacing="0" w:after="0" w:afterAutospacing="0"/>
        <w:jc w:val="both"/>
      </w:pPr>
      <w:r>
        <w:t xml:space="preserve">     </w:t>
      </w:r>
      <w:r w:rsidR="00AD1384" w:rsidRPr="00AD1384">
        <w:t>- обращаться к работникам Исполнителя п</w:t>
      </w:r>
      <w:r>
        <w:t xml:space="preserve">о </w:t>
      </w:r>
      <w:r w:rsidR="00AD1384" w:rsidRPr="00AD1384">
        <w:t xml:space="preserve"> вопросам </w:t>
      </w:r>
      <w:r>
        <w:t>организации дополнительных услуг, прописанных в договоре;</w:t>
      </w:r>
    </w:p>
    <w:p w:rsidR="00AD1384" w:rsidRPr="00AD1384" w:rsidRDefault="002D52EC" w:rsidP="00A24D18">
      <w:pPr>
        <w:pStyle w:val="a10"/>
        <w:spacing w:before="0" w:beforeAutospacing="0" w:after="0" w:afterAutospacing="0"/>
        <w:jc w:val="both"/>
      </w:pPr>
      <w:r>
        <w:t xml:space="preserve">     </w:t>
      </w:r>
      <w:r w:rsidR="00AD1384" w:rsidRPr="00AD1384">
        <w:t xml:space="preserve">- пользоваться имуществом Исполнителя, необходимым для обеспечения </w:t>
      </w:r>
      <w:r>
        <w:t>дополнительных услуг</w:t>
      </w:r>
      <w:r w:rsidR="00AD1384" w:rsidRPr="00AD1384">
        <w:t>, во время занятий, предусмотренных расписанием.</w:t>
      </w:r>
    </w:p>
    <w:p w:rsidR="00AD1384" w:rsidRPr="00E533BC" w:rsidRDefault="00AD1384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2D52EC" w:rsidRDefault="002D52EC" w:rsidP="00A2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6">
        <w:rPr>
          <w:rFonts w:ascii="Times New Roman" w:hAnsi="Times New Roman" w:cs="Times New Roman"/>
          <w:b/>
          <w:sz w:val="24"/>
          <w:szCs w:val="24"/>
        </w:rPr>
        <w:t>6.</w:t>
      </w:r>
      <w:r w:rsidR="001705AD">
        <w:rPr>
          <w:rFonts w:ascii="Times New Roman" w:hAnsi="Times New Roman" w:cs="Times New Roman"/>
          <w:b/>
          <w:sz w:val="24"/>
          <w:szCs w:val="24"/>
        </w:rPr>
        <w:t xml:space="preserve"> Полная стоимость образовательных услуг, порядок их оплаты</w:t>
      </w:r>
    </w:p>
    <w:p w:rsidR="001705AD" w:rsidRPr="001705AD" w:rsidRDefault="001705AD" w:rsidP="00A2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AD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Полная стоимость образовательных услуг составляет ____________   рублей.</w:t>
      </w:r>
    </w:p>
    <w:p w:rsidR="002D52EC" w:rsidRPr="002D52EC" w:rsidRDefault="002D52E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E6">
        <w:rPr>
          <w:rFonts w:ascii="Times New Roman" w:hAnsi="Times New Roman" w:cs="Times New Roman"/>
          <w:sz w:val="24"/>
          <w:szCs w:val="24"/>
        </w:rPr>
        <w:t>6</w:t>
      </w:r>
      <w:r w:rsidR="001705AD">
        <w:rPr>
          <w:rFonts w:ascii="Times New Roman" w:hAnsi="Times New Roman" w:cs="Times New Roman"/>
          <w:sz w:val="24"/>
          <w:szCs w:val="24"/>
        </w:rPr>
        <w:t>.2</w:t>
      </w:r>
      <w:r w:rsidRPr="00497CE6">
        <w:rPr>
          <w:rFonts w:ascii="Times New Roman" w:hAnsi="Times New Roman" w:cs="Times New Roman"/>
          <w:sz w:val="24"/>
          <w:szCs w:val="24"/>
        </w:rPr>
        <w:t>. Заказчик ежемесячно в рублях оплачивает услуги</w:t>
      </w:r>
      <w:r w:rsidR="001705AD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</w:t>
      </w:r>
      <w:r w:rsidRPr="002D52E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D52EC" w:rsidRPr="002D52EC" w:rsidRDefault="002D52E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05AD">
        <w:rPr>
          <w:rFonts w:ascii="Times New Roman" w:hAnsi="Times New Roman" w:cs="Times New Roman"/>
          <w:sz w:val="24"/>
          <w:szCs w:val="24"/>
        </w:rPr>
        <w:t>.3</w:t>
      </w:r>
      <w:r w:rsidRPr="002D52EC">
        <w:rPr>
          <w:rFonts w:ascii="Times New Roman" w:hAnsi="Times New Roman" w:cs="Times New Roman"/>
          <w:sz w:val="24"/>
          <w:szCs w:val="24"/>
        </w:rPr>
        <w:t xml:space="preserve">. Оплата производится не позднее 20 числа текущего месяца в бухгалтерию </w:t>
      </w:r>
      <w:r w:rsidR="00AE7F28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 w:rsidRPr="002D52EC">
        <w:rPr>
          <w:rFonts w:ascii="Times New Roman" w:hAnsi="Times New Roman" w:cs="Times New Roman"/>
          <w:sz w:val="24"/>
          <w:szCs w:val="24"/>
        </w:rPr>
        <w:t>, либо путем банковского п</w:t>
      </w:r>
      <w:r w:rsidR="00AE7F28">
        <w:rPr>
          <w:rFonts w:ascii="Times New Roman" w:hAnsi="Times New Roman" w:cs="Times New Roman"/>
          <w:sz w:val="24"/>
          <w:szCs w:val="24"/>
        </w:rPr>
        <w:t>еревода на лицевой счет школы</w:t>
      </w:r>
      <w:r w:rsidRPr="002D52EC">
        <w:rPr>
          <w:rFonts w:ascii="Times New Roman" w:hAnsi="Times New Roman" w:cs="Times New Roman"/>
          <w:sz w:val="24"/>
          <w:szCs w:val="24"/>
        </w:rPr>
        <w:t>.</w:t>
      </w:r>
    </w:p>
    <w:p w:rsidR="002D52EC" w:rsidRPr="002D52EC" w:rsidRDefault="002D52E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05AD">
        <w:rPr>
          <w:rFonts w:ascii="Times New Roman" w:hAnsi="Times New Roman" w:cs="Times New Roman"/>
          <w:sz w:val="24"/>
          <w:szCs w:val="24"/>
        </w:rPr>
        <w:t>.4</w:t>
      </w:r>
      <w:r w:rsidRPr="002D52EC">
        <w:rPr>
          <w:rFonts w:ascii="Times New Roman" w:hAnsi="Times New Roman" w:cs="Times New Roman"/>
          <w:sz w:val="24"/>
          <w:szCs w:val="24"/>
        </w:rPr>
        <w:t xml:space="preserve">. Расчет тарифов на дополнительные платные образовательные услуги производится согласно смете расходов по платным услугам. </w:t>
      </w:r>
    </w:p>
    <w:p w:rsidR="002D52EC" w:rsidRPr="002D52EC" w:rsidRDefault="002D52EC" w:rsidP="00A2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05AD">
        <w:rPr>
          <w:rFonts w:ascii="Times New Roman" w:hAnsi="Times New Roman" w:cs="Times New Roman"/>
          <w:sz w:val="24"/>
          <w:szCs w:val="24"/>
        </w:rPr>
        <w:t>.5</w:t>
      </w:r>
      <w:r w:rsidRPr="002D52EC">
        <w:rPr>
          <w:rFonts w:ascii="Times New Roman" w:hAnsi="Times New Roman" w:cs="Times New Roman"/>
          <w:sz w:val="24"/>
          <w:szCs w:val="24"/>
        </w:rPr>
        <w:t>. Перерасчет родительской платы за занятия производится при предоставлении документов, подтверждающих уважительные причины пропуска занятий учащихся.</w:t>
      </w:r>
    </w:p>
    <w:p w:rsidR="002D52EC" w:rsidRDefault="002D52EC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2D52EC" w:rsidRPr="002D52EC" w:rsidRDefault="002D52EC" w:rsidP="00A24D18">
      <w:pPr>
        <w:pStyle w:val="a10"/>
        <w:spacing w:before="0" w:beforeAutospacing="0" w:after="0" w:afterAutospacing="0"/>
        <w:jc w:val="center"/>
        <w:rPr>
          <w:b/>
        </w:rPr>
      </w:pPr>
      <w:r w:rsidRPr="002D52EC">
        <w:rPr>
          <w:rStyle w:val="a3"/>
          <w:b/>
          <w:bCs/>
        </w:rPr>
        <w:lastRenderedPageBreak/>
        <w:t>7. Основания изменения и расторжения договора</w:t>
      </w:r>
    </w:p>
    <w:p w:rsidR="002D52EC" w:rsidRPr="002D52EC" w:rsidRDefault="002D52EC" w:rsidP="00A24D18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2D52EC">
        <w:rPr>
          <w:b/>
        </w:rPr>
        <w:t> </w:t>
      </w:r>
    </w:p>
    <w:p w:rsidR="002D52EC" w:rsidRPr="002D52EC" w:rsidRDefault="002D52EC" w:rsidP="00A24D18">
      <w:pPr>
        <w:pStyle w:val="a10"/>
        <w:spacing w:before="0" w:beforeAutospacing="0" w:after="0" w:afterAutospacing="0"/>
        <w:jc w:val="both"/>
      </w:pPr>
      <w:r w:rsidRPr="002D52EC">
        <w:t xml:space="preserve">     </w:t>
      </w:r>
      <w:r w:rsidRPr="002D52EC">
        <w:tab/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D52EC" w:rsidRPr="002D52EC" w:rsidRDefault="002D52EC" w:rsidP="00A24D18">
      <w:pPr>
        <w:pStyle w:val="a10"/>
        <w:spacing w:before="0" w:beforeAutospacing="0" w:after="0" w:afterAutospacing="0"/>
        <w:jc w:val="both"/>
      </w:pPr>
      <w:r w:rsidRPr="002D52EC">
        <w:t xml:space="preserve">     </w:t>
      </w:r>
      <w:r w:rsidRPr="002D52EC">
        <w:tab/>
        <w:t>7.2. Потребитель, достигший 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2D52EC" w:rsidRPr="002D52EC" w:rsidRDefault="002D52EC" w:rsidP="00A24D18">
      <w:pPr>
        <w:pStyle w:val="a10"/>
        <w:spacing w:before="0" w:beforeAutospacing="0" w:after="0" w:afterAutospacing="0"/>
        <w:jc w:val="both"/>
      </w:pPr>
      <w:r w:rsidRPr="002D52EC">
        <w:t xml:space="preserve">     </w:t>
      </w:r>
      <w:r w:rsidRPr="002D52EC">
        <w:tab/>
        <w:t xml:space="preserve">От имени Потребителя в возрасте от 6 до 14 лет договор в любое </w:t>
      </w:r>
      <w:proofErr w:type="gramStart"/>
      <w:r w:rsidRPr="002D52EC">
        <w:t>время</w:t>
      </w:r>
      <w:proofErr w:type="gramEnd"/>
      <w:r w:rsidRPr="002D52EC">
        <w:t xml:space="preserve"> может быть расторгнут Заказчиком при условии, указанном в </w:t>
      </w:r>
      <w:r w:rsidR="00497CE6">
        <w:t xml:space="preserve">п. 7.1. </w:t>
      </w:r>
      <w:r w:rsidRPr="002D52EC">
        <w:t>настоящего пункта.</w:t>
      </w:r>
    </w:p>
    <w:p w:rsidR="002D52EC" w:rsidRPr="002D52EC" w:rsidRDefault="002D52EC" w:rsidP="00A24D18">
      <w:pPr>
        <w:pStyle w:val="a10"/>
        <w:spacing w:before="0" w:beforeAutospacing="0" w:after="0" w:afterAutospacing="0"/>
        <w:jc w:val="both"/>
      </w:pPr>
      <w:r w:rsidRPr="002D52EC">
        <w:t xml:space="preserve">     </w:t>
      </w:r>
      <w:r w:rsidRPr="002D52EC">
        <w:tab/>
        <w:t xml:space="preserve">7.3. Настоящий </w:t>
      </w:r>
      <w:proofErr w:type="gramStart"/>
      <w:r w:rsidRPr="002D52EC">
        <w:t>договор</w:t>
      </w:r>
      <w:proofErr w:type="gramEnd"/>
      <w:r w:rsidRPr="002D52EC">
        <w:t xml:space="preserve"> может быть расторгнут по соглашению сторон.</w:t>
      </w:r>
    </w:p>
    <w:p w:rsidR="002D52EC" w:rsidRPr="002D52EC" w:rsidRDefault="002D52EC" w:rsidP="00A24D18">
      <w:pPr>
        <w:pStyle w:val="a10"/>
        <w:spacing w:before="0" w:beforeAutospacing="0" w:after="0" w:afterAutospacing="0"/>
        <w:ind w:firstLine="720"/>
        <w:jc w:val="both"/>
      </w:pPr>
      <w:r w:rsidRPr="002D52EC">
        <w:t xml:space="preserve">По  инициативе одной  из сторон </w:t>
      </w:r>
      <w:proofErr w:type="gramStart"/>
      <w:r w:rsidRPr="002D52EC">
        <w:t>договор</w:t>
      </w:r>
      <w:proofErr w:type="gramEnd"/>
      <w:r w:rsidRPr="002D52EC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D52EC" w:rsidRPr="002D52EC" w:rsidRDefault="002D52EC" w:rsidP="00A24D18">
      <w:pPr>
        <w:pStyle w:val="a10"/>
        <w:spacing w:before="0" w:beforeAutospacing="0" w:after="0" w:afterAutospacing="0"/>
        <w:jc w:val="both"/>
      </w:pPr>
      <w:r w:rsidRPr="002D52EC">
        <w:t xml:space="preserve">     </w:t>
      </w:r>
      <w:r w:rsidRPr="002D52EC">
        <w:tab/>
        <w:t>7.4. Помимо этого, Исполнитель вправе отказаться от исполнения договора, если Заказчик нарушил сроки опла</w:t>
      </w:r>
      <w:r w:rsidR="00497CE6">
        <w:t xml:space="preserve">ты услуг по настоящему договору, </w:t>
      </w:r>
      <w:r w:rsidRPr="002D52EC">
        <w:t xml:space="preserve">либо неоднократно нарушает иные обязательства, предусмотренные  </w:t>
      </w:r>
      <w:hyperlink r:id="rId13" w:history="1">
        <w:r w:rsidRPr="00497CE6">
          <w:rPr>
            <w:rStyle w:val="a00"/>
          </w:rPr>
          <w:t>п. 3</w:t>
        </w:r>
      </w:hyperlink>
      <w:r w:rsidRPr="00497CE6">
        <w:t xml:space="preserve"> </w:t>
      </w:r>
      <w:r w:rsidRPr="002D52EC">
        <w:t>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2D52EC" w:rsidRPr="002D52EC" w:rsidRDefault="002D52EC" w:rsidP="00A24D18">
      <w:pPr>
        <w:pStyle w:val="a10"/>
        <w:spacing w:before="0" w:beforeAutospacing="0" w:after="0" w:afterAutospacing="0"/>
        <w:jc w:val="both"/>
      </w:pPr>
      <w:r w:rsidRPr="002D52EC">
        <w:t xml:space="preserve">     </w:t>
      </w:r>
      <w:r w:rsidRPr="002D52EC">
        <w:tab/>
        <w:t>7.5. Если Потребитель своим поведением систематически нарушает права и законные интересы других обучаю</w:t>
      </w:r>
      <w:r w:rsidR="00497CE6">
        <w:t>щихся и работников Исполнителя,</w:t>
      </w:r>
      <w:r w:rsidRPr="002D52EC">
        <w:t xml:space="preserve"> или препятствует нормальному осуществлению </w:t>
      </w:r>
      <w:r w:rsidR="00497CE6">
        <w:t>оказания дополнительных услуг</w:t>
      </w:r>
      <w:r w:rsidRPr="002D52EC">
        <w:t>, Исполнитель вправе отказаться от исполнения договора, когд</w:t>
      </w:r>
      <w:r w:rsidR="00497CE6">
        <w:t>а после  трех предупреждений</w:t>
      </w:r>
      <w:r w:rsidRPr="002D52EC">
        <w:t xml:space="preserve">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205CA5" w:rsidRPr="00205CA5" w:rsidRDefault="002D52EC" w:rsidP="00A24D18">
      <w:pPr>
        <w:pStyle w:val="a4"/>
        <w:spacing w:before="0" w:beforeAutospacing="0" w:after="0" w:afterAutospacing="0"/>
        <w:ind w:firstLine="720"/>
        <w:jc w:val="both"/>
        <w:rPr>
          <w:rStyle w:val="a3"/>
        </w:rPr>
      </w:pPr>
      <w:r w:rsidRPr="002D52EC">
        <w:t> </w:t>
      </w:r>
    </w:p>
    <w:p w:rsidR="00205CA5" w:rsidRDefault="00205CA5" w:rsidP="00A24D18">
      <w:pPr>
        <w:pStyle w:val="a10"/>
        <w:spacing w:before="0" w:beforeAutospacing="0" w:after="0" w:afterAutospacing="0"/>
        <w:jc w:val="center"/>
        <w:rPr>
          <w:rStyle w:val="a3"/>
          <w:b/>
          <w:bCs/>
        </w:rPr>
      </w:pPr>
    </w:p>
    <w:p w:rsidR="002D52EC" w:rsidRPr="00497CE6" w:rsidRDefault="002D52EC" w:rsidP="00A24D18">
      <w:pPr>
        <w:pStyle w:val="a10"/>
        <w:spacing w:before="0" w:beforeAutospacing="0" w:after="0" w:afterAutospacing="0"/>
        <w:jc w:val="center"/>
        <w:rPr>
          <w:b/>
        </w:rPr>
      </w:pPr>
      <w:r w:rsidRPr="00497CE6">
        <w:rPr>
          <w:rStyle w:val="a3"/>
          <w:b/>
          <w:bCs/>
        </w:rPr>
        <w:t>8. Ответственность за неисполнение или ненадлежащее исполнение</w:t>
      </w:r>
    </w:p>
    <w:p w:rsidR="002D52EC" w:rsidRPr="00497CE6" w:rsidRDefault="002D52EC" w:rsidP="00A24D18">
      <w:pPr>
        <w:pStyle w:val="a10"/>
        <w:spacing w:before="0" w:beforeAutospacing="0" w:after="0" w:afterAutospacing="0"/>
        <w:jc w:val="center"/>
        <w:rPr>
          <w:b/>
        </w:rPr>
      </w:pPr>
      <w:r w:rsidRPr="00497CE6">
        <w:rPr>
          <w:rStyle w:val="a3"/>
          <w:b/>
          <w:bCs/>
        </w:rPr>
        <w:t>обязательств по настоящему договору</w:t>
      </w:r>
    </w:p>
    <w:p w:rsidR="002D52EC" w:rsidRPr="002D52EC" w:rsidRDefault="002D52EC" w:rsidP="00A24D18">
      <w:pPr>
        <w:pStyle w:val="a4"/>
        <w:spacing w:before="0" w:beforeAutospacing="0" w:after="0" w:afterAutospacing="0"/>
        <w:ind w:firstLine="720"/>
        <w:jc w:val="both"/>
      </w:pPr>
      <w:r w:rsidRPr="002D52EC">
        <w:t> </w:t>
      </w:r>
    </w:p>
    <w:p w:rsidR="002D52EC" w:rsidRPr="00497CE6" w:rsidRDefault="002D52EC" w:rsidP="00A24D18">
      <w:pPr>
        <w:pStyle w:val="a10"/>
        <w:spacing w:before="0" w:beforeAutospacing="0" w:after="0" w:afterAutospacing="0"/>
        <w:jc w:val="both"/>
      </w:pPr>
      <w:r w:rsidRPr="002D52EC">
        <w:t xml:space="preserve">     </w:t>
      </w:r>
      <w:r w:rsidRPr="002D52EC">
        <w:tab/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 </w:t>
      </w:r>
      <w:hyperlink r:id="rId14" w:history="1">
        <w:r w:rsidRPr="00497CE6">
          <w:rPr>
            <w:rStyle w:val="a00"/>
          </w:rPr>
          <w:t>гражданским законодательством</w:t>
        </w:r>
      </w:hyperlink>
      <w:r w:rsidRPr="00497CE6">
        <w:t xml:space="preserve"> и </w:t>
      </w:r>
      <w:hyperlink r:id="rId15" w:history="1">
        <w:r w:rsidRPr="00497CE6">
          <w:rPr>
            <w:rStyle w:val="a00"/>
          </w:rPr>
          <w:t>законодательством</w:t>
        </w:r>
      </w:hyperlink>
      <w:r w:rsidRPr="00497CE6">
        <w:rPr>
          <w:b/>
        </w:rPr>
        <w:t xml:space="preserve"> </w:t>
      </w:r>
      <w:r w:rsidRPr="00497CE6">
        <w:t>о защите прав потребителей, на условиях, установленных этим законодательством.</w:t>
      </w:r>
    </w:p>
    <w:p w:rsidR="002D52EC" w:rsidRPr="00497CE6" w:rsidRDefault="002D52EC" w:rsidP="00FA3917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2D52EC">
        <w:t> </w:t>
      </w:r>
      <w:r w:rsidRPr="00497CE6">
        <w:rPr>
          <w:rStyle w:val="a3"/>
          <w:b/>
          <w:bCs/>
        </w:rPr>
        <w:t>9. Срок действия договора и другие условия</w:t>
      </w:r>
    </w:p>
    <w:p w:rsidR="002D52EC" w:rsidRPr="002D52EC" w:rsidRDefault="002D52EC" w:rsidP="00A24D18">
      <w:pPr>
        <w:pStyle w:val="a4"/>
        <w:spacing w:before="0" w:beforeAutospacing="0" w:after="0" w:afterAutospacing="0"/>
        <w:ind w:firstLine="720"/>
        <w:jc w:val="both"/>
      </w:pPr>
      <w:r w:rsidRPr="002D52EC">
        <w:t> 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     </w:t>
      </w:r>
      <w:r w:rsidRPr="002D52EC">
        <w:tab/>
        <w:t xml:space="preserve">9.1. Настоящий  договор вступает в силу со дня его заключения сторонами и действует до "___"_______ </w:t>
      </w:r>
      <w:proofErr w:type="gramStart"/>
      <w:r w:rsidRPr="002D52EC">
        <w:t>г</w:t>
      </w:r>
      <w:proofErr w:type="gramEnd"/>
      <w:r w:rsidRPr="002D52EC">
        <w:t>.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     </w:t>
      </w:r>
      <w:r w:rsidRPr="002D52EC">
        <w:tab/>
        <w:t>9.2. Договор составлен в двух экземплярах, имеющих равную юридическую силу.</w:t>
      </w:r>
    </w:p>
    <w:p w:rsidR="00497CE6" w:rsidRDefault="00497CE6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2D52EC" w:rsidRPr="00497CE6" w:rsidRDefault="002D52EC" w:rsidP="00A24D18">
      <w:pPr>
        <w:pStyle w:val="a10"/>
        <w:spacing w:before="0" w:beforeAutospacing="0" w:after="0" w:afterAutospacing="0"/>
        <w:jc w:val="center"/>
        <w:rPr>
          <w:b/>
        </w:rPr>
      </w:pPr>
      <w:r w:rsidRPr="00497CE6">
        <w:rPr>
          <w:rStyle w:val="a3"/>
          <w:b/>
          <w:bCs/>
        </w:rPr>
        <w:t>10. Подписи сторон</w:t>
      </w:r>
    </w:p>
    <w:p w:rsidR="002D52EC" w:rsidRPr="002D52EC" w:rsidRDefault="002D52EC" w:rsidP="00A24D18">
      <w:pPr>
        <w:pStyle w:val="a4"/>
        <w:spacing w:before="0" w:beforeAutospacing="0" w:after="0" w:afterAutospacing="0"/>
        <w:ind w:firstLine="720"/>
        <w:jc w:val="both"/>
      </w:pPr>
      <w:r w:rsidRPr="002D52EC">
        <w:t> </w:t>
      </w:r>
    </w:p>
    <w:p w:rsidR="002D52EC" w:rsidRPr="002D52EC" w:rsidRDefault="00497CE6" w:rsidP="00A24D18">
      <w:pPr>
        <w:pStyle w:val="a10"/>
        <w:spacing w:before="0" w:beforeAutospacing="0" w:after="0" w:afterAutospacing="0"/>
      </w:pPr>
      <w:r>
        <w:t>            </w:t>
      </w:r>
      <w:r w:rsidR="002D52EC" w:rsidRPr="002D52EC">
        <w:t>Исполнитель                             Заказ</w:t>
      </w:r>
      <w:r>
        <w:t xml:space="preserve">чик                            </w:t>
      </w:r>
      <w:r w:rsidR="00205CA5">
        <w:t xml:space="preserve">    Обучающийся</w:t>
      </w:r>
    </w:p>
    <w:p w:rsid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______________________         </w:t>
      </w:r>
      <w:r w:rsidR="00FA3917">
        <w:t xml:space="preserve">    </w:t>
      </w:r>
      <w:r w:rsidRPr="002D52EC">
        <w:t>___________________</w:t>
      </w:r>
      <w:r w:rsidR="00497CE6">
        <w:t>__</w:t>
      </w:r>
      <w:r w:rsidR="001705AD">
        <w:t xml:space="preserve">            </w:t>
      </w:r>
      <w:r w:rsidRPr="002D52EC">
        <w:t xml:space="preserve"> ____________________</w:t>
      </w:r>
    </w:p>
    <w:p w:rsid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 полное наименование   </w:t>
      </w:r>
      <w:r w:rsidR="00497CE6">
        <w:t xml:space="preserve">ОУ                     </w:t>
      </w:r>
      <w:r w:rsidRPr="002D52EC">
        <w:t>Ф.И.О.                                        Ф.И.О.</w:t>
      </w:r>
    </w:p>
    <w:p w:rsidR="00497CE6" w:rsidRDefault="00497CE6" w:rsidP="00A24D18">
      <w:pPr>
        <w:pStyle w:val="a10"/>
        <w:spacing w:before="0" w:beforeAutospacing="0" w:after="0" w:afterAutospacing="0"/>
      </w:pPr>
      <w:r>
        <w:t xml:space="preserve">_______________________       </w:t>
      </w:r>
      <w:r w:rsidR="00FA3917">
        <w:t xml:space="preserve">    </w:t>
      </w:r>
      <w:r>
        <w:t>_____________________            _____________________</w:t>
      </w:r>
    </w:p>
    <w:p w:rsidR="001705AD" w:rsidRPr="002D52EC" w:rsidRDefault="001705AD" w:rsidP="00A24D18">
      <w:pPr>
        <w:pStyle w:val="a10"/>
        <w:spacing w:before="0" w:beforeAutospacing="0" w:after="0" w:afterAutospacing="0"/>
      </w:pP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______________________         </w:t>
      </w:r>
      <w:r w:rsidR="00FA3917">
        <w:t xml:space="preserve">     </w:t>
      </w:r>
      <w:r w:rsidRPr="002D52EC">
        <w:t>___________________                ____________________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юридический адрес                        паспортные данные                      </w:t>
      </w:r>
    </w:p>
    <w:p w:rsidR="002D52EC" w:rsidRPr="002D52EC" w:rsidRDefault="002D52EC" w:rsidP="00A24D18">
      <w:pPr>
        <w:pStyle w:val="a4"/>
        <w:spacing w:before="0" w:beforeAutospacing="0" w:after="0" w:afterAutospacing="0"/>
        <w:ind w:firstLine="720"/>
        <w:jc w:val="both"/>
      </w:pPr>
      <w:r w:rsidRPr="002D52EC">
        <w:t> 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______________________        </w:t>
      </w:r>
      <w:r w:rsidR="00FA3917">
        <w:t xml:space="preserve">      </w:t>
      </w:r>
      <w:r w:rsidRPr="002D52EC">
        <w:t>___________________                  ____________________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 банковские реквизиты                        адрес места                           адрес места</w:t>
      </w:r>
      <w:r w:rsidR="00C768D3">
        <w:t xml:space="preserve">  жительства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>или счет в казначействе                       жительства,                                                                                       контактный телефон</w:t>
      </w:r>
      <w:r w:rsidR="00C768D3">
        <w:t xml:space="preserve">               </w:t>
      </w:r>
      <w:r w:rsidR="00FA3917">
        <w:t xml:space="preserve">      </w:t>
      </w:r>
      <w:r w:rsidR="00C768D3">
        <w:t xml:space="preserve"> ______________________            _____________________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> 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______________________       </w:t>
      </w:r>
      <w:r w:rsidR="00FA3917">
        <w:t xml:space="preserve">      </w:t>
      </w:r>
      <w:r w:rsidRPr="002D52EC">
        <w:t>___________________                   ____________________</w:t>
      </w: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 xml:space="preserve">     (подпись)                                         (подпись)                                   </w:t>
      </w:r>
    </w:p>
    <w:p w:rsidR="00C768D3" w:rsidRDefault="00C768D3" w:rsidP="00A24D18">
      <w:pPr>
        <w:pStyle w:val="a10"/>
        <w:spacing w:before="0" w:beforeAutospacing="0" w:after="0" w:afterAutospacing="0"/>
      </w:pPr>
    </w:p>
    <w:p w:rsidR="002D52EC" w:rsidRPr="002D52EC" w:rsidRDefault="002D52EC" w:rsidP="00A24D18">
      <w:pPr>
        <w:pStyle w:val="a10"/>
        <w:spacing w:before="0" w:beforeAutospacing="0" w:after="0" w:afterAutospacing="0"/>
      </w:pPr>
      <w:r w:rsidRPr="002D52EC">
        <w:t>М.П.</w:t>
      </w:r>
    </w:p>
    <w:p w:rsidR="002D52EC" w:rsidRDefault="002D52EC" w:rsidP="00A24D18">
      <w:pPr>
        <w:pStyle w:val="a4"/>
        <w:spacing w:before="0" w:beforeAutospacing="0" w:after="0" w:afterAutospacing="0"/>
        <w:ind w:firstLine="720"/>
        <w:jc w:val="center"/>
        <w:rPr>
          <w:sz w:val="18"/>
          <w:szCs w:val="18"/>
        </w:rPr>
      </w:pPr>
      <w:r w:rsidRPr="002D52EC">
        <w:rPr>
          <w:sz w:val="18"/>
          <w:szCs w:val="18"/>
        </w:rPr>
        <w:lastRenderedPageBreak/>
        <w:t> </w:t>
      </w:r>
    </w:p>
    <w:p w:rsidR="00757B16" w:rsidRPr="002D52EC" w:rsidRDefault="00757B16" w:rsidP="00A24D18">
      <w:pPr>
        <w:pStyle w:val="a4"/>
        <w:spacing w:before="0" w:beforeAutospacing="0" w:after="0" w:afterAutospacing="0"/>
        <w:ind w:firstLine="720"/>
        <w:jc w:val="center"/>
      </w:pPr>
    </w:p>
    <w:p w:rsidR="002D52EC" w:rsidRDefault="001705AD" w:rsidP="00A24D18">
      <w:pPr>
        <w:pStyle w:val="a10"/>
        <w:spacing w:before="0" w:beforeAutospacing="0" w:after="0" w:afterAutospacing="0"/>
        <w:jc w:val="right"/>
        <w:rPr>
          <w:rStyle w:val="a3"/>
          <w:bCs/>
        </w:rPr>
      </w:pPr>
      <w:r>
        <w:rPr>
          <w:rStyle w:val="a3"/>
          <w:bCs/>
        </w:rPr>
        <w:t>Приложение 1</w:t>
      </w:r>
    </w:p>
    <w:p w:rsidR="002D52EC" w:rsidRDefault="002D52EC" w:rsidP="00A24D18">
      <w:pPr>
        <w:pStyle w:val="a10"/>
        <w:spacing w:before="0" w:beforeAutospacing="0" w:after="0" w:afterAutospacing="0"/>
        <w:rPr>
          <w:rStyle w:val="a3"/>
          <w:bCs/>
        </w:rPr>
      </w:pPr>
    </w:p>
    <w:tbl>
      <w:tblPr>
        <w:tblW w:w="51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74"/>
        <w:gridCol w:w="3839"/>
        <w:gridCol w:w="1101"/>
        <w:gridCol w:w="864"/>
        <w:gridCol w:w="1426"/>
        <w:gridCol w:w="1075"/>
      </w:tblGrid>
      <w:tr w:rsidR="00C768D3" w:rsidRPr="00E97B8F" w:rsidTr="00FA3917">
        <w:tc>
          <w:tcPr>
            <w:tcW w:w="277" w:type="pct"/>
            <w:vMerge w:val="restar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4" w:type="pct"/>
            <w:vMerge w:val="restart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47" w:type="pct"/>
            <w:vMerge w:val="restar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C768D3" w:rsidRPr="001705AD" w:rsidRDefault="00C768D3" w:rsidP="00A24D18">
            <w:pPr>
              <w:spacing w:after="0" w:line="240" w:lineRule="auto"/>
              <w:ind w:left="-2263" w:right="-104" w:firstLine="2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C768D3" w:rsidRDefault="00C768D3" w:rsidP="00A24D18">
            <w:pPr>
              <w:spacing w:after="0" w:line="240" w:lineRule="auto"/>
              <w:ind w:left="-2263" w:firstLine="2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768D3" w:rsidRPr="001705AD" w:rsidRDefault="00C768D3" w:rsidP="00A24D18">
            <w:pPr>
              <w:spacing w:after="0" w:line="240" w:lineRule="auto"/>
              <w:ind w:left="-2263" w:firstLine="2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proofErr w:type="gramEnd"/>
          </w:p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в час)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за одну услугу</w:t>
            </w:r>
          </w:p>
        </w:tc>
      </w:tr>
      <w:tr w:rsidR="00C768D3" w:rsidTr="00FA3917">
        <w:tc>
          <w:tcPr>
            <w:tcW w:w="277" w:type="pct"/>
            <w:vMerge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vMerge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93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5A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D3" w:rsidTr="00FA3917">
        <w:tc>
          <w:tcPr>
            <w:tcW w:w="27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C768D3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Pr="001705AD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D3" w:rsidTr="00FA3917">
        <w:tc>
          <w:tcPr>
            <w:tcW w:w="27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C768D3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Pr="001705AD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D3" w:rsidTr="00FA3917">
        <w:tc>
          <w:tcPr>
            <w:tcW w:w="27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C768D3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Pr="001705AD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D3" w:rsidTr="00FA3917">
        <w:tc>
          <w:tcPr>
            <w:tcW w:w="27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C768D3" w:rsidRDefault="00C768D3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Pr="001705AD" w:rsidRDefault="00FA3917" w:rsidP="00A2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D3" w:rsidTr="00FA3917">
        <w:tc>
          <w:tcPr>
            <w:tcW w:w="27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768D3" w:rsidRPr="001705AD" w:rsidRDefault="00C768D3" w:rsidP="00A24D18">
            <w:pPr>
              <w:spacing w:after="0" w:line="240" w:lineRule="auto"/>
              <w:ind w:left="-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C768D3" w:rsidRPr="001705AD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C768D3" w:rsidRDefault="00C768D3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Default="00FA3917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7" w:rsidRPr="001705AD" w:rsidRDefault="00FA3917" w:rsidP="00A24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EC" w:rsidRDefault="002D52EC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2D52EC" w:rsidRDefault="002D52EC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2D52EC" w:rsidRDefault="002D52EC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2D52EC" w:rsidRPr="00E533BC" w:rsidRDefault="002D52EC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E533BC" w:rsidRDefault="00E533BC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1705AD" w:rsidRDefault="001705AD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1705AD" w:rsidRDefault="001705AD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1705AD" w:rsidRDefault="001705AD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1705AD" w:rsidRDefault="001705AD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1705AD" w:rsidRDefault="001705AD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1705AD" w:rsidRDefault="001705AD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p w:rsidR="001705AD" w:rsidRPr="00E533BC" w:rsidRDefault="001705AD" w:rsidP="00A24D18">
      <w:pPr>
        <w:pStyle w:val="a10"/>
        <w:spacing w:before="0" w:beforeAutospacing="0" w:after="0" w:afterAutospacing="0"/>
        <w:jc w:val="center"/>
        <w:rPr>
          <w:rStyle w:val="a3"/>
          <w:bCs/>
        </w:rPr>
      </w:pPr>
    </w:p>
    <w:sectPr w:rsidR="001705AD" w:rsidRPr="00E533BC" w:rsidSect="00A24D18">
      <w:pgSz w:w="11906" w:h="16838"/>
      <w:pgMar w:top="397" w:right="56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6B65"/>
    <w:multiLevelType w:val="hybridMultilevel"/>
    <w:tmpl w:val="8EB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A"/>
    <w:rsid w:val="0008640A"/>
    <w:rsid w:val="00155D69"/>
    <w:rsid w:val="001705AD"/>
    <w:rsid w:val="00205CA5"/>
    <w:rsid w:val="00290095"/>
    <w:rsid w:val="002D52EC"/>
    <w:rsid w:val="0039770D"/>
    <w:rsid w:val="00416182"/>
    <w:rsid w:val="00497CE6"/>
    <w:rsid w:val="00757B16"/>
    <w:rsid w:val="00A24D18"/>
    <w:rsid w:val="00A5559B"/>
    <w:rsid w:val="00AD1384"/>
    <w:rsid w:val="00AE7F28"/>
    <w:rsid w:val="00BA5AA9"/>
    <w:rsid w:val="00BE5C73"/>
    <w:rsid w:val="00C768D3"/>
    <w:rsid w:val="00D67CA4"/>
    <w:rsid w:val="00E44E50"/>
    <w:rsid w:val="00E533BC"/>
    <w:rsid w:val="00E74AFE"/>
    <w:rsid w:val="00F855D6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E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E74AFE"/>
  </w:style>
  <w:style w:type="character" w:customStyle="1" w:styleId="a00">
    <w:name w:val="a0"/>
    <w:basedOn w:val="a0"/>
    <w:rsid w:val="00E74AFE"/>
  </w:style>
  <w:style w:type="paragraph" w:styleId="a4">
    <w:name w:val="Normal (Web)"/>
    <w:basedOn w:val="a"/>
    <w:uiPriority w:val="99"/>
    <w:unhideWhenUsed/>
    <w:rsid w:val="00E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E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E74AFE"/>
  </w:style>
  <w:style w:type="character" w:customStyle="1" w:styleId="a00">
    <w:name w:val="a0"/>
    <w:basedOn w:val="a0"/>
    <w:rsid w:val="00E74AFE"/>
  </w:style>
  <w:style w:type="paragraph" w:styleId="a4">
    <w:name w:val="Normal (Web)"/>
    <w:basedOn w:val="a"/>
    <w:uiPriority w:val="99"/>
    <w:unhideWhenUsed/>
    <w:rsid w:val="00E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45/" TargetMode="External"/><Relationship Id="rId13" Type="http://schemas.openxmlformats.org/officeDocument/2006/relationships/hyperlink" Target="http://phvgimn.samar.rusobr.ru/p93aa1.htm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779/" TargetMode="External"/><Relationship Id="rId12" Type="http://schemas.openxmlformats.org/officeDocument/2006/relationships/hyperlink" Target="garantf1://10064072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3488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6035.0/" TargetMode="External"/><Relationship Id="rId10" Type="http://schemas.openxmlformats.org/officeDocument/2006/relationships/hyperlink" Target="garantf1://83488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6035.300/" TargetMode="External"/><Relationship Id="rId14" Type="http://schemas.openxmlformats.org/officeDocument/2006/relationships/hyperlink" Target="garantf1://10064072.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A0ED-808F-400A-A50E-F4DF6E43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3</cp:revision>
  <cp:lastPrinted>2015-05-07T07:04:00Z</cp:lastPrinted>
  <dcterms:created xsi:type="dcterms:W3CDTF">2015-05-07T05:39:00Z</dcterms:created>
  <dcterms:modified xsi:type="dcterms:W3CDTF">2015-05-07T07:14:00Z</dcterms:modified>
</cp:coreProperties>
</file>